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0A413"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2880A416" w14:textId="77777777">
        <w:tc>
          <w:tcPr>
            <w:tcW w:w="10419" w:type="dxa"/>
            <w:shd w:val="clear" w:color="auto" w:fill="auto"/>
          </w:tcPr>
          <w:p w14:paraId="2880A414"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2880A4F8" wp14:editId="2880A4F9">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80A415" w14:textId="77777777" w:rsidR="00472B25" w:rsidRDefault="00472B25" w:rsidP="005D2BD5">
            <w:pPr>
              <w:pStyle w:val="Pieddepage"/>
              <w:tabs>
                <w:tab w:val="clear" w:pos="4536"/>
                <w:tab w:val="clear" w:pos="9072"/>
              </w:tabs>
              <w:jc w:val="center"/>
            </w:pPr>
          </w:p>
        </w:tc>
      </w:tr>
    </w:tbl>
    <w:p w14:paraId="2880A417"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2880A41C" w14:textId="77777777">
        <w:tc>
          <w:tcPr>
            <w:tcW w:w="9288" w:type="dxa"/>
            <w:shd w:val="clear" w:color="auto" w:fill="66CCFF"/>
          </w:tcPr>
          <w:p w14:paraId="2880A418"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2880A419"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2880A41A"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2880A41B" w14:textId="77777777" w:rsidR="00472B25" w:rsidRDefault="00472B25">
            <w:pPr>
              <w:pStyle w:val="Titre8"/>
              <w:tabs>
                <w:tab w:val="num" w:pos="0"/>
                <w:tab w:val="right" w:pos="9639"/>
              </w:tabs>
              <w:spacing w:before="120" w:after="120"/>
            </w:pPr>
            <w:r>
              <w:rPr>
                <w:caps/>
                <w:sz w:val="28"/>
                <w:szCs w:val="28"/>
              </w:rPr>
              <w:t>DC2</w:t>
            </w:r>
          </w:p>
        </w:tc>
      </w:tr>
    </w:tbl>
    <w:p w14:paraId="2880A41D" w14:textId="77777777" w:rsidR="00472B25" w:rsidRDefault="00472B25">
      <w:pPr>
        <w:jc w:val="both"/>
        <w:rPr>
          <w:rFonts w:ascii="Arial" w:hAnsi="Arial" w:cs="Arial"/>
        </w:rPr>
      </w:pPr>
    </w:p>
    <w:p w14:paraId="2880A41E"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2880A41F"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2880A420"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2880A421"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880A423" w14:textId="77777777">
        <w:tc>
          <w:tcPr>
            <w:tcW w:w="10331" w:type="dxa"/>
            <w:shd w:val="clear" w:color="auto" w:fill="66CCFF"/>
          </w:tcPr>
          <w:p w14:paraId="2880A422"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2880A427" w14:textId="3B548A4B" w:rsidR="00472B25" w:rsidRDefault="00472B25">
      <w:pPr>
        <w:rPr>
          <w:rFonts w:ascii="Arial" w:hAnsi="Arial" w:cs="Arial"/>
          <w:b/>
          <w:bCs/>
        </w:rPr>
      </w:pPr>
    </w:p>
    <w:p w14:paraId="7CF84197" w14:textId="77777777" w:rsidR="004B1470" w:rsidRDefault="004B1470" w:rsidP="004B1470">
      <w:pPr>
        <w:pStyle w:val="En-tte"/>
        <w:jc w:val="center"/>
        <w:rPr>
          <w:rFonts w:ascii="Arial" w:hAnsi="Arial" w:cs="Arial"/>
          <w:b/>
          <w:bCs/>
        </w:rPr>
      </w:pPr>
      <w:r>
        <w:rPr>
          <w:rFonts w:ascii="Arial" w:hAnsi="Arial" w:cs="Arial"/>
          <w:b/>
          <w:bCs/>
        </w:rPr>
        <w:t>Établissement Français du Sang – Hauts-de-France – Normandie</w:t>
      </w:r>
    </w:p>
    <w:p w14:paraId="5AF936B7" w14:textId="77777777" w:rsidR="004B1470" w:rsidRDefault="004B1470" w:rsidP="004B1470">
      <w:pPr>
        <w:pStyle w:val="En-tte"/>
        <w:jc w:val="center"/>
        <w:rPr>
          <w:rFonts w:ascii="Arial" w:hAnsi="Arial" w:cs="Arial"/>
        </w:rPr>
      </w:pPr>
      <w:r>
        <w:rPr>
          <w:rFonts w:ascii="Arial" w:hAnsi="Arial" w:cs="Arial"/>
        </w:rPr>
        <w:t>Parc Eurasanté</w:t>
      </w:r>
    </w:p>
    <w:p w14:paraId="25B4E3DF" w14:textId="77777777" w:rsidR="004B1470" w:rsidRDefault="004B1470" w:rsidP="004B1470">
      <w:pPr>
        <w:pStyle w:val="En-tte"/>
        <w:jc w:val="center"/>
        <w:rPr>
          <w:rFonts w:ascii="Arial" w:hAnsi="Arial" w:cs="Arial"/>
        </w:rPr>
      </w:pPr>
      <w:r>
        <w:rPr>
          <w:rFonts w:ascii="Arial" w:hAnsi="Arial" w:cs="Arial"/>
        </w:rPr>
        <w:t>20 Avenue Pierre Mauroy</w:t>
      </w:r>
    </w:p>
    <w:p w14:paraId="2796B03D" w14:textId="77777777" w:rsidR="004B1470" w:rsidRDefault="004B1470" w:rsidP="004B1470">
      <w:pPr>
        <w:pStyle w:val="En-tte"/>
        <w:jc w:val="center"/>
        <w:rPr>
          <w:rFonts w:ascii="Arial" w:hAnsi="Arial" w:cs="Arial"/>
        </w:rPr>
      </w:pPr>
      <w:r>
        <w:rPr>
          <w:rFonts w:ascii="Arial" w:hAnsi="Arial" w:cs="Arial"/>
        </w:rPr>
        <w:t>CS 40121</w:t>
      </w:r>
    </w:p>
    <w:p w14:paraId="5AF3DFE9" w14:textId="77777777" w:rsidR="004B1470" w:rsidRDefault="004B1470" w:rsidP="004B1470">
      <w:pPr>
        <w:pStyle w:val="En-tte"/>
        <w:jc w:val="center"/>
        <w:rPr>
          <w:rFonts w:ascii="Arial" w:hAnsi="Arial" w:cs="Arial"/>
        </w:rPr>
      </w:pPr>
      <w:r>
        <w:rPr>
          <w:rFonts w:ascii="Arial" w:hAnsi="Arial" w:cs="Arial"/>
        </w:rPr>
        <w:t>59373 LOOS Cedex</w:t>
      </w:r>
    </w:p>
    <w:p w14:paraId="58E1DFFC" w14:textId="77777777" w:rsidR="004B1470" w:rsidRDefault="004B1470" w:rsidP="004B1470">
      <w:pPr>
        <w:pStyle w:val="En-tte"/>
        <w:jc w:val="center"/>
        <w:rPr>
          <w:rFonts w:ascii="Arial" w:hAnsi="Arial" w:cs="Arial"/>
        </w:rPr>
      </w:pPr>
      <w:r>
        <w:rPr>
          <w:rFonts w:ascii="Arial" w:hAnsi="Arial" w:cs="Arial"/>
        </w:rPr>
        <w:t>Téléphone : 03.28.54.78.29</w:t>
      </w:r>
    </w:p>
    <w:p w14:paraId="6C5AA76D" w14:textId="77777777" w:rsidR="004B1470" w:rsidRDefault="004B1470" w:rsidP="004B1470">
      <w:pPr>
        <w:pStyle w:val="En-tte"/>
        <w:tabs>
          <w:tab w:val="left" w:pos="708"/>
        </w:tabs>
        <w:jc w:val="center"/>
        <w:rPr>
          <w:rFonts w:ascii="Arial" w:hAnsi="Arial" w:cs="Arial"/>
        </w:rPr>
      </w:pPr>
      <w:r>
        <w:rPr>
          <w:rFonts w:ascii="Arial" w:hAnsi="Arial" w:cs="Arial"/>
        </w:rPr>
        <w:t>Télécopie : 03.72.27.17.28</w:t>
      </w:r>
    </w:p>
    <w:p w14:paraId="2880A429" w14:textId="77777777" w:rsidR="00472B25" w:rsidRDefault="00472B25">
      <w:pPr>
        <w:rPr>
          <w:rFonts w:ascii="Arial" w:hAnsi="Arial" w:cs="Arial"/>
          <w:b/>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2880A42B" w14:textId="77777777" w:rsidTr="004B1470">
        <w:tc>
          <w:tcPr>
            <w:tcW w:w="10331" w:type="dxa"/>
            <w:shd w:val="clear" w:color="auto" w:fill="66CCFF"/>
          </w:tcPr>
          <w:p w14:paraId="2880A42A"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74A9654D" w14:textId="77777777" w:rsidR="004B1470" w:rsidRDefault="004B1470" w:rsidP="004B1470">
      <w:pPr>
        <w:pStyle w:val="Texte"/>
        <w:spacing w:after="120"/>
        <w:ind w:right="425"/>
        <w:jc w:val="both"/>
        <w:rPr>
          <w:rFonts w:cs="Arial"/>
          <w:color w:val="auto"/>
          <w:sz w:val="20"/>
          <w:lang w:eastAsia="zh-CN"/>
        </w:rPr>
      </w:pPr>
    </w:p>
    <w:p w14:paraId="41784D01" w14:textId="0E447E2E" w:rsidR="004B1470" w:rsidRPr="007525D1" w:rsidRDefault="004B1470" w:rsidP="004B1470">
      <w:pPr>
        <w:pStyle w:val="Texte"/>
        <w:spacing w:after="120"/>
        <w:ind w:right="425"/>
        <w:jc w:val="both"/>
        <w:rPr>
          <w:rFonts w:cs="Arial"/>
          <w:color w:val="auto"/>
          <w:sz w:val="20"/>
          <w:lang w:eastAsia="zh-CN"/>
        </w:rPr>
      </w:pPr>
      <w:r w:rsidRPr="007525D1">
        <w:rPr>
          <w:rFonts w:cs="Arial"/>
          <w:color w:val="auto"/>
          <w:sz w:val="20"/>
          <w:lang w:eastAsia="zh-CN"/>
        </w:rPr>
        <w:t>La présente consultation a pour objet la prestation de contrôle des installations à environnement maîtrisé :</w:t>
      </w:r>
    </w:p>
    <w:p w14:paraId="3F2EF681" w14:textId="77777777" w:rsidR="004B1470" w:rsidRPr="007525D1" w:rsidRDefault="004B1470" w:rsidP="004B1470">
      <w:pPr>
        <w:pStyle w:val="Texte"/>
        <w:spacing w:after="120"/>
        <w:ind w:right="425"/>
        <w:jc w:val="both"/>
        <w:rPr>
          <w:rFonts w:cs="Arial"/>
          <w:color w:val="auto"/>
          <w:sz w:val="20"/>
          <w:lang w:eastAsia="zh-CN"/>
        </w:rPr>
      </w:pPr>
    </w:p>
    <w:p w14:paraId="07B39639" w14:textId="77777777" w:rsidR="004B1470" w:rsidRPr="007525D1" w:rsidRDefault="004B1470" w:rsidP="004B1470">
      <w:pPr>
        <w:autoSpaceDE w:val="0"/>
        <w:autoSpaceDN w:val="0"/>
        <w:adjustRightInd w:val="0"/>
        <w:rPr>
          <w:rFonts w:ascii="Arial" w:hAnsi="Arial" w:cs="Arial"/>
        </w:rPr>
      </w:pPr>
      <w:r>
        <w:rPr>
          <w:rFonts w:ascii="Arial" w:hAnsi="Arial" w:cs="Arial"/>
        </w:rPr>
        <w:t>- Postes de sécurité microbiologique classe A (PSM).</w:t>
      </w:r>
    </w:p>
    <w:p w14:paraId="0F96B6A4" w14:textId="77777777" w:rsidR="004B1470" w:rsidRPr="007525D1" w:rsidRDefault="004B1470" w:rsidP="004B1470">
      <w:pPr>
        <w:autoSpaceDE w:val="0"/>
        <w:autoSpaceDN w:val="0"/>
        <w:adjustRightInd w:val="0"/>
        <w:rPr>
          <w:rFonts w:ascii="Arial" w:hAnsi="Arial" w:cs="Arial"/>
        </w:rPr>
      </w:pPr>
      <w:r>
        <w:rPr>
          <w:rFonts w:ascii="Arial" w:hAnsi="Arial" w:cs="Arial"/>
        </w:rPr>
        <w:t>- Salles propres de classe D</w:t>
      </w:r>
    </w:p>
    <w:p w14:paraId="23E97251" w14:textId="77777777" w:rsidR="004B1470" w:rsidRPr="007525D1" w:rsidRDefault="004B1470" w:rsidP="004B1470">
      <w:pPr>
        <w:autoSpaceDE w:val="0"/>
        <w:autoSpaceDN w:val="0"/>
        <w:adjustRightInd w:val="0"/>
        <w:rPr>
          <w:rFonts w:ascii="Arial" w:hAnsi="Arial" w:cs="Arial"/>
        </w:rPr>
      </w:pPr>
      <w:r>
        <w:rPr>
          <w:rFonts w:ascii="Arial" w:hAnsi="Arial" w:cs="Arial"/>
        </w:rPr>
        <w:t>- Salles de cryoconservation</w:t>
      </w:r>
    </w:p>
    <w:p w14:paraId="4DD364DE" w14:textId="77777777" w:rsidR="004B1470" w:rsidRPr="007525D1" w:rsidRDefault="004B1470" w:rsidP="004B1470">
      <w:pPr>
        <w:autoSpaceDE w:val="0"/>
        <w:autoSpaceDN w:val="0"/>
        <w:adjustRightInd w:val="0"/>
        <w:rPr>
          <w:rFonts w:ascii="Arial" w:hAnsi="Arial" w:cs="Arial"/>
        </w:rPr>
      </w:pPr>
    </w:p>
    <w:p w14:paraId="41D17183" w14:textId="77777777" w:rsidR="004B1470" w:rsidRPr="007525D1" w:rsidRDefault="004B1470" w:rsidP="004B1470">
      <w:pPr>
        <w:pStyle w:val="Texte"/>
        <w:spacing w:after="120"/>
        <w:ind w:right="425"/>
        <w:jc w:val="both"/>
        <w:rPr>
          <w:rFonts w:cs="Arial"/>
          <w:color w:val="auto"/>
          <w:sz w:val="20"/>
          <w:lang w:eastAsia="zh-CN"/>
        </w:rPr>
      </w:pPr>
      <w:r w:rsidRPr="007525D1">
        <w:rPr>
          <w:rFonts w:cs="Arial"/>
          <w:color w:val="auto"/>
          <w:sz w:val="20"/>
          <w:lang w:eastAsia="zh-CN"/>
        </w:rPr>
        <w:t>La prestation englobe la fourniture du matériel et des consommables nécessaires aux différents relevés ainsi que la fourniture d’un rapport détaillé.</w:t>
      </w:r>
    </w:p>
    <w:p w14:paraId="1AFC98C4" w14:textId="77777777" w:rsidR="004B1470" w:rsidRPr="007525D1" w:rsidRDefault="004B1470" w:rsidP="004B1470">
      <w:pPr>
        <w:pStyle w:val="Texte"/>
        <w:ind w:right="425"/>
        <w:jc w:val="both"/>
        <w:rPr>
          <w:rFonts w:cs="Arial"/>
          <w:color w:val="auto"/>
          <w:sz w:val="20"/>
          <w:lang w:eastAsia="zh-CN"/>
        </w:rPr>
      </w:pPr>
      <w:r w:rsidRPr="007525D1">
        <w:rPr>
          <w:rFonts w:cs="Arial"/>
          <w:color w:val="auto"/>
          <w:sz w:val="20"/>
          <w:lang w:eastAsia="zh-CN"/>
        </w:rPr>
        <w:t>Une liste exhaustive des équipements et locaux concernés est reportée en Annexe 1/2/3.</w:t>
      </w:r>
    </w:p>
    <w:p w14:paraId="677D5970" w14:textId="77777777" w:rsidR="004B1470" w:rsidRPr="007525D1" w:rsidRDefault="004B1470" w:rsidP="004B1470">
      <w:pPr>
        <w:pStyle w:val="Texte"/>
        <w:ind w:right="425"/>
        <w:jc w:val="both"/>
        <w:rPr>
          <w:rFonts w:cs="Arial"/>
          <w:color w:val="auto"/>
          <w:sz w:val="20"/>
          <w:lang w:eastAsia="zh-CN"/>
        </w:rPr>
      </w:pPr>
      <w:r w:rsidRPr="007525D1">
        <w:rPr>
          <w:rFonts w:cs="Arial"/>
          <w:color w:val="auto"/>
          <w:sz w:val="20"/>
          <w:lang w:eastAsia="zh-CN"/>
        </w:rPr>
        <w:t>Cette liste détaille les profils (type, localisation, classe</w:t>
      </w:r>
      <w:proofErr w:type="gramStart"/>
      <w:r w:rsidRPr="007525D1">
        <w:rPr>
          <w:rFonts w:cs="Arial"/>
          <w:color w:val="auto"/>
          <w:sz w:val="20"/>
          <w:lang w:eastAsia="zh-CN"/>
        </w:rPr>
        <w:t xml:space="preserve"> ..</w:t>
      </w:r>
      <w:proofErr w:type="gramEnd"/>
      <w:r w:rsidRPr="007525D1">
        <w:rPr>
          <w:rFonts w:cs="Arial"/>
          <w:color w:val="auto"/>
          <w:sz w:val="20"/>
          <w:lang w:eastAsia="zh-CN"/>
        </w:rPr>
        <w:t>) ainsi que leurs crit</w:t>
      </w:r>
      <w:r w:rsidRPr="007525D1">
        <w:rPr>
          <w:rFonts w:cs="Arial" w:hint="eastAsia"/>
          <w:color w:val="auto"/>
          <w:sz w:val="20"/>
          <w:lang w:eastAsia="zh-CN"/>
        </w:rPr>
        <w:t>è</w:t>
      </w:r>
      <w:r w:rsidRPr="007525D1">
        <w:rPr>
          <w:rFonts w:cs="Arial"/>
          <w:color w:val="auto"/>
          <w:sz w:val="20"/>
          <w:lang w:eastAsia="zh-CN"/>
        </w:rPr>
        <w:t>res d</w:t>
      </w:r>
      <w:r w:rsidRPr="007525D1">
        <w:rPr>
          <w:rFonts w:cs="Arial" w:hint="eastAsia"/>
          <w:color w:val="auto"/>
          <w:sz w:val="20"/>
          <w:lang w:eastAsia="zh-CN"/>
        </w:rPr>
        <w:t>’</w:t>
      </w:r>
      <w:r w:rsidRPr="007525D1">
        <w:rPr>
          <w:rFonts w:cs="Arial"/>
          <w:color w:val="auto"/>
          <w:sz w:val="20"/>
          <w:lang w:eastAsia="zh-CN"/>
        </w:rPr>
        <w:t>acceptation pour la mise en conformité suivant les référentiels cités.</w:t>
      </w:r>
    </w:p>
    <w:p w14:paraId="2880A431"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880A433" w14:textId="77777777">
        <w:tc>
          <w:tcPr>
            <w:tcW w:w="10331" w:type="dxa"/>
            <w:shd w:val="clear" w:color="auto" w:fill="66CCFF"/>
          </w:tcPr>
          <w:p w14:paraId="2880A432"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2880A434" w14:textId="77777777" w:rsidR="00472B25" w:rsidRDefault="00472B25">
      <w:pPr>
        <w:pStyle w:val="Titre9"/>
        <w:numPr>
          <w:ilvl w:val="0"/>
          <w:numId w:val="0"/>
        </w:numPr>
        <w:rPr>
          <w:i w:val="0"/>
          <w:sz w:val="20"/>
        </w:rPr>
      </w:pPr>
    </w:p>
    <w:p w14:paraId="2880A435"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2880A436" w14:textId="77777777" w:rsidR="00472B25" w:rsidRDefault="00472B25">
      <w:pPr>
        <w:pStyle w:val="Titre9"/>
        <w:tabs>
          <w:tab w:val="num" w:pos="0"/>
        </w:tabs>
        <w:ind w:left="0"/>
        <w:jc w:val="both"/>
        <w:rPr>
          <w:i w:val="0"/>
          <w:iCs w:val="0"/>
          <w:sz w:val="20"/>
          <w:szCs w:val="20"/>
        </w:rPr>
      </w:pPr>
    </w:p>
    <w:p w14:paraId="2880A437"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2880A438" w14:textId="77777777" w:rsidR="00472B25" w:rsidRDefault="00472B25">
      <w:pPr>
        <w:jc w:val="both"/>
        <w:rPr>
          <w:rFonts w:ascii="Arial" w:hAnsi="Arial" w:cs="Arial"/>
          <w:b/>
          <w:bCs/>
        </w:rPr>
      </w:pPr>
    </w:p>
    <w:p w14:paraId="2880A43B" w14:textId="77777777" w:rsidR="00472B25" w:rsidRDefault="00472B25">
      <w:pPr>
        <w:jc w:val="both"/>
        <w:rPr>
          <w:rFonts w:ascii="Arial" w:hAnsi="Arial" w:cs="Arial"/>
          <w:b/>
          <w:bCs/>
        </w:rPr>
      </w:pPr>
    </w:p>
    <w:p w14:paraId="2880A43C" w14:textId="77777777" w:rsidR="00472B25" w:rsidRDefault="00472B25">
      <w:pPr>
        <w:jc w:val="both"/>
        <w:rPr>
          <w:rFonts w:ascii="Arial" w:hAnsi="Arial" w:cs="Arial"/>
          <w:b/>
          <w:bCs/>
        </w:rPr>
      </w:pPr>
    </w:p>
    <w:p w14:paraId="2880A43D"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2880A43E" w14:textId="77777777" w:rsidR="00472B25" w:rsidRDefault="00472B25">
      <w:pPr>
        <w:jc w:val="both"/>
        <w:rPr>
          <w:rFonts w:ascii="Arial" w:hAnsi="Arial" w:cs="Arial"/>
          <w:b/>
          <w:bCs/>
        </w:rPr>
      </w:pPr>
    </w:p>
    <w:p w14:paraId="2880A43F" w14:textId="77777777" w:rsidR="00472B25" w:rsidRDefault="00472B25">
      <w:pPr>
        <w:jc w:val="both"/>
        <w:rPr>
          <w:rFonts w:ascii="Arial" w:hAnsi="Arial" w:cs="Arial"/>
          <w:b/>
          <w:bCs/>
        </w:rPr>
      </w:pPr>
    </w:p>
    <w:p w14:paraId="2880A440" w14:textId="1B4A3C40" w:rsidR="00472B25" w:rsidRDefault="00472B25">
      <w:pPr>
        <w:jc w:val="both"/>
        <w:rPr>
          <w:rFonts w:ascii="Arial" w:hAnsi="Arial" w:cs="Arial"/>
          <w:b/>
          <w:bCs/>
        </w:rPr>
      </w:pPr>
    </w:p>
    <w:p w14:paraId="09F635AD" w14:textId="4575D9D5" w:rsidR="004B1470" w:rsidRDefault="004B1470">
      <w:pPr>
        <w:jc w:val="both"/>
        <w:rPr>
          <w:rFonts w:ascii="Arial" w:hAnsi="Arial" w:cs="Arial"/>
          <w:b/>
          <w:bCs/>
        </w:rPr>
      </w:pPr>
    </w:p>
    <w:p w14:paraId="55328BC1" w14:textId="77777777" w:rsidR="004B1470" w:rsidRDefault="004B1470">
      <w:pPr>
        <w:jc w:val="both"/>
        <w:rPr>
          <w:rFonts w:ascii="Arial" w:hAnsi="Arial" w:cs="Arial"/>
          <w:b/>
          <w:bCs/>
        </w:rPr>
      </w:pPr>
    </w:p>
    <w:p w14:paraId="2880A444" w14:textId="21A03CD3" w:rsidR="00472B25" w:rsidRDefault="00472B25">
      <w:pPr>
        <w:jc w:val="both"/>
        <w:rPr>
          <w:rFonts w:ascii="Arial" w:hAnsi="Arial" w:cs="Arial"/>
          <w:i/>
          <w:iCs/>
          <w:sz w:val="18"/>
          <w:szCs w:val="18"/>
        </w:rPr>
      </w:pPr>
      <w:r>
        <w:rPr>
          <w:rFonts w:ascii="Arial" w:hAnsi="Arial" w:cs="Arial"/>
          <w:b/>
          <w:bCs/>
          <w:sz w:val="22"/>
          <w:szCs w:val="22"/>
        </w:rPr>
        <w:t>C2 - Cas particuliers :</w:t>
      </w:r>
    </w:p>
    <w:p w14:paraId="2880A445"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2880A446"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2880A44A" w14:textId="77777777" w:rsidTr="00D63EF7">
        <w:trPr>
          <w:gridAfter w:val="1"/>
          <w:wAfter w:w="10" w:type="dxa"/>
          <w:trHeight w:val="296"/>
        </w:trPr>
        <w:tc>
          <w:tcPr>
            <w:tcW w:w="8506" w:type="dxa"/>
            <w:gridSpan w:val="2"/>
            <w:shd w:val="clear" w:color="auto" w:fill="auto"/>
            <w:vAlign w:val="center"/>
          </w:tcPr>
          <w:p w14:paraId="2880A447"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2880A448"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2880A449" w14:textId="77777777" w:rsidR="00472B25" w:rsidRDefault="00472B25">
            <w:pPr>
              <w:snapToGrid w:val="0"/>
              <w:jc w:val="center"/>
              <w:rPr>
                <w:rFonts w:ascii="Arial" w:hAnsi="Arial" w:cs="Arial"/>
                <w:b/>
                <w:bCs/>
              </w:rPr>
            </w:pPr>
          </w:p>
        </w:tc>
      </w:tr>
      <w:tr w:rsidR="00261FC1" w14:paraId="2880A452"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880A44B" w14:textId="77777777" w:rsidR="00261FC1" w:rsidRDefault="00261FC1">
            <w:pPr>
              <w:pStyle w:val="fcase1ertab"/>
              <w:snapToGrid w:val="0"/>
              <w:rPr>
                <w:rFonts w:ascii="Arial" w:hAnsi="Arial" w:cs="Arial"/>
                <w:b/>
                <w:bCs/>
              </w:rPr>
            </w:pPr>
          </w:p>
          <w:p w14:paraId="2880A44C"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4B1470">
              <w:fldChar w:fldCharType="separate"/>
            </w:r>
            <w:r>
              <w:fldChar w:fldCharType="end"/>
            </w:r>
            <w:r>
              <w:rPr>
                <w:rFonts w:ascii="Arial" w:hAnsi="Arial" w:cs="Arial"/>
                <w:bCs/>
              </w:rPr>
              <w:t xml:space="preserve"> </w:t>
            </w:r>
            <w:r>
              <w:rPr>
                <w:rFonts w:ascii="Arial" w:hAnsi="Arial" w:cs="Arial"/>
              </w:rPr>
              <w:t>Entreprise adaptée</w:t>
            </w:r>
          </w:p>
          <w:p w14:paraId="2880A44D"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4B1470">
              <w:fldChar w:fldCharType="begin"/>
            </w:r>
            <w:r w:rsidR="004B1470">
              <w:instrText xml:space="preserve"> HYPERLINK "https://www.legifrance.gouv.fr/affichCodeArticle.do?cidTexte=LEGITEXT000006072050&amp;idArticle=LEGIARTI000006903712&amp;dateTexte=&amp;categorieLien=cid" </w:instrText>
            </w:r>
            <w:r w:rsidR="004B1470">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4B1470">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2880A44E"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2880A44F" w14:textId="77777777" w:rsidR="00261FC1" w:rsidRDefault="00261FC1">
            <w:pPr>
              <w:snapToGrid w:val="0"/>
              <w:ind w:left="170" w:right="170"/>
              <w:jc w:val="both"/>
              <w:rPr>
                <w:rFonts w:ascii="Arial" w:hAnsi="Arial" w:cs="Arial"/>
                <w:sz w:val="16"/>
                <w:szCs w:val="16"/>
              </w:rPr>
            </w:pPr>
          </w:p>
          <w:p w14:paraId="2880A450"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2880A451" w14:textId="77777777" w:rsidR="00261FC1" w:rsidRDefault="00261FC1">
            <w:pPr>
              <w:snapToGrid w:val="0"/>
              <w:jc w:val="both"/>
              <w:rPr>
                <w:rFonts w:ascii="Arial" w:hAnsi="Arial" w:cs="Arial"/>
                <w:b/>
                <w:bCs/>
              </w:rPr>
            </w:pPr>
          </w:p>
        </w:tc>
      </w:tr>
      <w:tr w:rsidR="00261FC1" w14:paraId="2880A45A"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2880A453" w14:textId="77777777" w:rsidR="00261FC1" w:rsidRDefault="00261FC1">
            <w:pPr>
              <w:pStyle w:val="fcase1ertab"/>
              <w:snapToGrid w:val="0"/>
              <w:rPr>
                <w:rFonts w:ascii="Arial" w:hAnsi="Arial" w:cs="Arial"/>
                <w:b/>
                <w:bCs/>
              </w:rPr>
            </w:pPr>
          </w:p>
          <w:p w14:paraId="2880A454"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4B1470">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2880A455"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2880A456" w14:textId="77777777" w:rsidR="00261FC1" w:rsidRDefault="00261FC1">
            <w:pPr>
              <w:snapToGrid w:val="0"/>
              <w:ind w:left="170" w:right="170"/>
              <w:jc w:val="both"/>
              <w:rPr>
                <w:rFonts w:ascii="Arial" w:hAnsi="Arial" w:cs="Arial"/>
                <w:b/>
                <w:bCs/>
                <w:sz w:val="16"/>
                <w:szCs w:val="16"/>
              </w:rPr>
            </w:pPr>
          </w:p>
          <w:p w14:paraId="2880A457"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2880A458"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2880A459" w14:textId="77777777" w:rsidR="00261FC1" w:rsidRDefault="00261FC1">
            <w:pPr>
              <w:snapToGrid w:val="0"/>
              <w:jc w:val="both"/>
              <w:rPr>
                <w:rFonts w:ascii="Arial" w:hAnsi="Arial" w:cs="Arial"/>
                <w:b/>
                <w:bCs/>
              </w:rPr>
            </w:pPr>
          </w:p>
        </w:tc>
      </w:tr>
      <w:tr w:rsidR="00261FC1" w14:paraId="2880A464"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2880A45B" w14:textId="77777777" w:rsidR="00261FC1" w:rsidRDefault="00261FC1" w:rsidP="00224E9C">
            <w:pPr>
              <w:pStyle w:val="fcase1ertab"/>
              <w:snapToGrid w:val="0"/>
              <w:rPr>
                <w:rFonts w:ascii="Arial" w:hAnsi="Arial" w:cs="Arial"/>
                <w:b/>
                <w:bCs/>
                <w:sz w:val="18"/>
                <w:szCs w:val="18"/>
              </w:rPr>
            </w:pPr>
          </w:p>
          <w:p w14:paraId="2880A45C"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4B1470">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2880A45D"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2880A45E" w14:textId="77777777" w:rsidR="00261FC1" w:rsidRDefault="00261FC1" w:rsidP="00224E9C">
            <w:pPr>
              <w:snapToGrid w:val="0"/>
              <w:ind w:left="170" w:right="170"/>
              <w:jc w:val="both"/>
              <w:rPr>
                <w:rFonts w:ascii="Arial" w:hAnsi="Arial" w:cs="Arial"/>
                <w:b/>
                <w:bCs/>
                <w:sz w:val="16"/>
                <w:szCs w:val="16"/>
              </w:rPr>
            </w:pPr>
          </w:p>
          <w:p w14:paraId="2880A45F" w14:textId="77777777" w:rsidR="00261FC1" w:rsidRDefault="00261FC1" w:rsidP="00224E9C">
            <w:pPr>
              <w:snapToGrid w:val="0"/>
              <w:ind w:left="170" w:right="170"/>
              <w:jc w:val="both"/>
              <w:rPr>
                <w:rFonts w:ascii="Arial" w:hAnsi="Arial" w:cs="Arial"/>
                <w:b/>
                <w:bCs/>
                <w:sz w:val="16"/>
                <w:szCs w:val="16"/>
              </w:rPr>
            </w:pPr>
          </w:p>
          <w:p w14:paraId="2880A460" w14:textId="77777777" w:rsidR="00261FC1" w:rsidRDefault="00261FC1" w:rsidP="00224E9C">
            <w:pPr>
              <w:snapToGrid w:val="0"/>
              <w:ind w:left="170" w:right="170"/>
              <w:jc w:val="both"/>
              <w:rPr>
                <w:rFonts w:ascii="Arial" w:hAnsi="Arial" w:cs="Arial"/>
                <w:b/>
                <w:bCs/>
                <w:sz w:val="16"/>
                <w:szCs w:val="16"/>
              </w:rPr>
            </w:pPr>
          </w:p>
          <w:p w14:paraId="2880A461" w14:textId="77777777" w:rsidR="00261FC1" w:rsidRDefault="00261FC1" w:rsidP="00224E9C">
            <w:pPr>
              <w:snapToGrid w:val="0"/>
              <w:ind w:left="170" w:right="170"/>
              <w:jc w:val="both"/>
              <w:rPr>
                <w:rFonts w:ascii="Arial" w:hAnsi="Arial" w:cs="Arial"/>
                <w:b/>
                <w:bCs/>
                <w:sz w:val="16"/>
                <w:szCs w:val="16"/>
              </w:rPr>
            </w:pPr>
          </w:p>
          <w:p w14:paraId="2880A462"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2880A463" w14:textId="77777777" w:rsidR="00261FC1" w:rsidRDefault="00261FC1" w:rsidP="00224E9C">
            <w:pPr>
              <w:snapToGrid w:val="0"/>
              <w:jc w:val="both"/>
              <w:rPr>
                <w:rFonts w:ascii="Arial" w:hAnsi="Arial" w:cs="Arial"/>
                <w:b/>
                <w:bCs/>
              </w:rPr>
            </w:pPr>
          </w:p>
        </w:tc>
      </w:tr>
      <w:tr w:rsidR="00261FC1" w14:paraId="2880A46E"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880A465" w14:textId="77777777" w:rsidR="00261FC1" w:rsidRDefault="00261FC1">
            <w:pPr>
              <w:pStyle w:val="fcase1ertab"/>
              <w:snapToGrid w:val="0"/>
              <w:rPr>
                <w:rFonts w:ascii="Arial" w:hAnsi="Arial" w:cs="Arial"/>
                <w:b/>
                <w:bCs/>
                <w:sz w:val="18"/>
                <w:szCs w:val="18"/>
              </w:rPr>
            </w:pPr>
          </w:p>
          <w:p w14:paraId="2880A466"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4B1470">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2880A467"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2880A468" w14:textId="77777777" w:rsidR="00261FC1" w:rsidRDefault="00261FC1">
            <w:pPr>
              <w:snapToGrid w:val="0"/>
              <w:ind w:left="170" w:right="170"/>
              <w:jc w:val="both"/>
              <w:rPr>
                <w:rFonts w:ascii="Arial" w:hAnsi="Arial" w:cs="Arial"/>
                <w:b/>
                <w:bCs/>
                <w:sz w:val="16"/>
                <w:szCs w:val="16"/>
              </w:rPr>
            </w:pPr>
          </w:p>
          <w:p w14:paraId="2880A469" w14:textId="77777777" w:rsidR="00261FC1" w:rsidRDefault="00261FC1">
            <w:pPr>
              <w:snapToGrid w:val="0"/>
              <w:ind w:left="170" w:right="170"/>
              <w:jc w:val="both"/>
              <w:rPr>
                <w:rFonts w:ascii="Arial" w:hAnsi="Arial" w:cs="Arial"/>
                <w:b/>
                <w:bCs/>
                <w:sz w:val="16"/>
                <w:szCs w:val="16"/>
              </w:rPr>
            </w:pPr>
          </w:p>
          <w:p w14:paraId="2880A46A" w14:textId="77777777" w:rsidR="00261FC1" w:rsidRDefault="00261FC1">
            <w:pPr>
              <w:snapToGrid w:val="0"/>
              <w:ind w:left="170" w:right="170"/>
              <w:jc w:val="both"/>
              <w:rPr>
                <w:rFonts w:ascii="Arial" w:hAnsi="Arial" w:cs="Arial"/>
                <w:b/>
                <w:bCs/>
                <w:sz w:val="16"/>
                <w:szCs w:val="16"/>
              </w:rPr>
            </w:pPr>
          </w:p>
          <w:p w14:paraId="2880A46B" w14:textId="77777777" w:rsidR="00261FC1" w:rsidRDefault="00261FC1">
            <w:pPr>
              <w:snapToGrid w:val="0"/>
              <w:ind w:left="170" w:right="170"/>
              <w:jc w:val="both"/>
              <w:rPr>
                <w:rFonts w:ascii="Arial" w:hAnsi="Arial" w:cs="Arial"/>
                <w:b/>
                <w:bCs/>
                <w:sz w:val="16"/>
                <w:szCs w:val="16"/>
              </w:rPr>
            </w:pPr>
          </w:p>
          <w:p w14:paraId="2880A46C"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2880A46D" w14:textId="77777777" w:rsidR="00261FC1" w:rsidRDefault="00261FC1">
            <w:pPr>
              <w:snapToGrid w:val="0"/>
              <w:jc w:val="both"/>
              <w:rPr>
                <w:rFonts w:ascii="Arial" w:hAnsi="Arial" w:cs="Arial"/>
                <w:b/>
                <w:bCs/>
              </w:rPr>
            </w:pPr>
          </w:p>
        </w:tc>
      </w:tr>
      <w:tr w:rsidR="00E83C20" w14:paraId="2880A478"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880A46F" w14:textId="77777777" w:rsidR="00E83C20" w:rsidRDefault="00E83C20" w:rsidP="00D4627D">
            <w:pPr>
              <w:pStyle w:val="fcase1ertab"/>
              <w:snapToGrid w:val="0"/>
              <w:rPr>
                <w:rFonts w:ascii="Arial" w:hAnsi="Arial" w:cs="Arial"/>
                <w:b/>
                <w:bCs/>
                <w:sz w:val="18"/>
                <w:szCs w:val="18"/>
              </w:rPr>
            </w:pPr>
          </w:p>
          <w:p w14:paraId="2880A470"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4B1470">
              <w:rPr>
                <w:rFonts w:ascii="Arial" w:hAnsi="Arial" w:cs="Arial"/>
              </w:rPr>
            </w:r>
            <w:r w:rsidR="004B1470">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2880A471"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2880A472" w14:textId="77777777" w:rsidR="00E83C20" w:rsidRDefault="00E83C20" w:rsidP="00D4627D">
            <w:pPr>
              <w:snapToGrid w:val="0"/>
              <w:ind w:left="170" w:right="170"/>
              <w:jc w:val="both"/>
              <w:rPr>
                <w:rFonts w:ascii="Arial" w:hAnsi="Arial" w:cs="Arial"/>
                <w:b/>
                <w:bCs/>
                <w:sz w:val="16"/>
                <w:szCs w:val="16"/>
              </w:rPr>
            </w:pPr>
          </w:p>
          <w:p w14:paraId="2880A473"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2880A474" w14:textId="77777777" w:rsidR="00E83C20" w:rsidRDefault="00E83C20" w:rsidP="00D4627D">
            <w:pPr>
              <w:snapToGrid w:val="0"/>
              <w:ind w:left="170" w:right="170"/>
              <w:jc w:val="both"/>
              <w:rPr>
                <w:rFonts w:ascii="Arial" w:hAnsi="Arial" w:cs="Arial"/>
                <w:b/>
                <w:bCs/>
                <w:sz w:val="16"/>
                <w:szCs w:val="16"/>
              </w:rPr>
            </w:pPr>
          </w:p>
          <w:p w14:paraId="2880A475" w14:textId="77777777" w:rsidR="00E83C20" w:rsidRDefault="00E83C20" w:rsidP="00D4627D">
            <w:pPr>
              <w:snapToGrid w:val="0"/>
              <w:ind w:left="170" w:right="170"/>
              <w:jc w:val="both"/>
              <w:rPr>
                <w:rFonts w:ascii="Arial" w:hAnsi="Arial" w:cs="Arial"/>
                <w:b/>
                <w:bCs/>
                <w:sz w:val="16"/>
                <w:szCs w:val="16"/>
              </w:rPr>
            </w:pPr>
          </w:p>
          <w:p w14:paraId="2880A476"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2880A477" w14:textId="77777777" w:rsidR="00E83C20" w:rsidRDefault="00E83C20" w:rsidP="00D4627D">
            <w:pPr>
              <w:snapToGrid w:val="0"/>
              <w:jc w:val="both"/>
              <w:rPr>
                <w:rFonts w:ascii="Arial" w:hAnsi="Arial" w:cs="Arial"/>
                <w:b/>
                <w:bCs/>
              </w:rPr>
            </w:pPr>
          </w:p>
        </w:tc>
      </w:tr>
    </w:tbl>
    <w:p w14:paraId="2880A479" w14:textId="77777777" w:rsidR="00261FC1" w:rsidRDefault="00261FC1" w:rsidP="00D21AD8">
      <w:pPr>
        <w:tabs>
          <w:tab w:val="left" w:pos="-142"/>
          <w:tab w:val="left" w:pos="4111"/>
        </w:tabs>
        <w:rPr>
          <w:rFonts w:ascii="Arial" w:hAnsi="Arial" w:cs="Arial"/>
          <w:b/>
          <w:bCs/>
          <w:sz w:val="22"/>
          <w:szCs w:val="22"/>
        </w:rPr>
      </w:pPr>
    </w:p>
    <w:p w14:paraId="2880A47A"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2880A47C" w14:textId="77777777" w:rsidTr="005C765E">
        <w:tc>
          <w:tcPr>
            <w:tcW w:w="10344" w:type="dxa"/>
            <w:shd w:val="clear" w:color="auto" w:fill="66CCFF"/>
          </w:tcPr>
          <w:p w14:paraId="2880A47B"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2880A47D" w14:textId="77777777" w:rsidR="00D21AD8" w:rsidRDefault="00D21AD8" w:rsidP="00D21AD8">
      <w:pPr>
        <w:tabs>
          <w:tab w:val="left" w:pos="-142"/>
          <w:tab w:val="left" w:pos="4111"/>
        </w:tabs>
        <w:rPr>
          <w:rFonts w:ascii="Arial" w:hAnsi="Arial" w:cs="Arial"/>
          <w:b/>
          <w:bCs/>
          <w:sz w:val="22"/>
          <w:szCs w:val="22"/>
        </w:rPr>
      </w:pPr>
    </w:p>
    <w:p w14:paraId="2880A47E"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2880A47F"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880A480"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880A481"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880A482" w14:textId="77777777" w:rsidR="002611DA" w:rsidRDefault="002611DA">
      <w:pPr>
        <w:suppressAutoHyphens w:val="0"/>
        <w:rPr>
          <w:rFonts w:ascii="Arial" w:hAnsi="Arial" w:cs="Arial"/>
        </w:rPr>
      </w:pPr>
      <w:r>
        <w:rPr>
          <w:rFonts w:ascii="Arial" w:hAnsi="Arial" w:cs="Arial"/>
        </w:rPr>
        <w:br w:type="page"/>
      </w:r>
    </w:p>
    <w:p w14:paraId="2880A483"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2880A485" w14:textId="77777777" w:rsidTr="00261FC1">
        <w:tc>
          <w:tcPr>
            <w:tcW w:w="10331" w:type="dxa"/>
            <w:shd w:val="clear" w:color="auto" w:fill="66CCFF"/>
          </w:tcPr>
          <w:p w14:paraId="2880A484"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2880A486"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2880A487"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2880A488"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880A489"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880A48A"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880A48B" w14:textId="77777777" w:rsidR="00C56C9E" w:rsidRDefault="00C56C9E">
      <w:pPr>
        <w:pStyle w:val="En-tte"/>
        <w:tabs>
          <w:tab w:val="clear" w:pos="4536"/>
          <w:tab w:val="clear" w:pos="9072"/>
          <w:tab w:val="left" w:pos="0"/>
          <w:tab w:val="left" w:pos="2160"/>
        </w:tabs>
        <w:rPr>
          <w:rFonts w:ascii="Arial" w:hAnsi="Arial" w:cs="Arial"/>
          <w:b/>
          <w:bCs/>
        </w:rPr>
      </w:pPr>
    </w:p>
    <w:p w14:paraId="2880A48C"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2880A48D"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880A492"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2880A48E"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2880A48F"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2880A490"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2880A49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2880A498"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2880A493"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2880A494" w14:textId="77777777" w:rsidR="00472B25" w:rsidRDefault="00472B25">
            <w:pPr>
              <w:tabs>
                <w:tab w:val="left" w:pos="864"/>
              </w:tabs>
              <w:snapToGrid w:val="0"/>
              <w:spacing w:before="120" w:after="120"/>
              <w:rPr>
                <w:rFonts w:ascii="Arial" w:hAnsi="Arial" w:cs="Arial"/>
                <w:sz w:val="16"/>
                <w:szCs w:val="16"/>
              </w:rPr>
            </w:pPr>
          </w:p>
          <w:p w14:paraId="2880A495"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2880A496"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2880A497" w14:textId="77777777" w:rsidR="00472B25" w:rsidRDefault="00472B25">
            <w:pPr>
              <w:tabs>
                <w:tab w:val="left" w:pos="864"/>
              </w:tabs>
              <w:snapToGrid w:val="0"/>
              <w:spacing w:before="120" w:after="120"/>
              <w:jc w:val="right"/>
              <w:rPr>
                <w:rFonts w:ascii="Arial" w:hAnsi="Arial" w:cs="Arial"/>
                <w:sz w:val="16"/>
                <w:szCs w:val="16"/>
              </w:rPr>
            </w:pPr>
          </w:p>
        </w:tc>
      </w:tr>
      <w:tr w:rsidR="00472B25" w14:paraId="2880A4A0" w14:textId="77777777">
        <w:trPr>
          <w:trHeight w:val="737"/>
        </w:trPr>
        <w:tc>
          <w:tcPr>
            <w:tcW w:w="2566" w:type="dxa"/>
            <w:tcBorders>
              <w:left w:val="single" w:sz="8" w:space="0" w:color="000000"/>
              <w:bottom w:val="single" w:sz="8" w:space="0" w:color="000000"/>
            </w:tcBorders>
            <w:shd w:val="clear" w:color="auto" w:fill="auto"/>
          </w:tcPr>
          <w:p w14:paraId="2880A499"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2880A49A" w14:textId="77777777" w:rsidR="00472B25" w:rsidRDefault="00472B25">
            <w:pPr>
              <w:tabs>
                <w:tab w:val="left" w:pos="864"/>
              </w:tabs>
              <w:snapToGrid w:val="0"/>
              <w:spacing w:before="120" w:after="120"/>
              <w:rPr>
                <w:rFonts w:ascii="Arial" w:hAnsi="Arial" w:cs="Arial"/>
                <w:sz w:val="16"/>
                <w:szCs w:val="16"/>
              </w:rPr>
            </w:pPr>
          </w:p>
          <w:p w14:paraId="2880A49B"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2880A49C" w14:textId="77777777" w:rsidR="00472B25" w:rsidRDefault="00472B25">
            <w:pPr>
              <w:tabs>
                <w:tab w:val="left" w:pos="864"/>
              </w:tabs>
              <w:snapToGrid w:val="0"/>
              <w:spacing w:before="120" w:after="120"/>
              <w:jc w:val="right"/>
              <w:rPr>
                <w:rFonts w:ascii="Arial" w:hAnsi="Arial" w:cs="Arial"/>
                <w:sz w:val="16"/>
                <w:szCs w:val="16"/>
              </w:rPr>
            </w:pPr>
          </w:p>
          <w:p w14:paraId="2880A49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880A49E" w14:textId="77777777" w:rsidR="00472B25" w:rsidRDefault="00472B25">
            <w:pPr>
              <w:tabs>
                <w:tab w:val="left" w:pos="864"/>
              </w:tabs>
              <w:snapToGrid w:val="0"/>
              <w:spacing w:before="120" w:after="120"/>
              <w:jc w:val="right"/>
              <w:rPr>
                <w:rFonts w:ascii="Arial" w:hAnsi="Arial" w:cs="Arial"/>
                <w:sz w:val="16"/>
                <w:szCs w:val="16"/>
              </w:rPr>
            </w:pPr>
          </w:p>
          <w:p w14:paraId="2880A49F"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2880A4A1" w14:textId="77777777" w:rsidR="00472B25" w:rsidRDefault="00472B25">
      <w:pPr>
        <w:tabs>
          <w:tab w:val="left" w:pos="864"/>
        </w:tabs>
        <w:jc w:val="both"/>
        <w:rPr>
          <w:rFonts w:ascii="Arial" w:hAnsi="Arial" w:cs="Arial"/>
        </w:rPr>
      </w:pPr>
    </w:p>
    <w:p w14:paraId="2880A4A2" w14:textId="77777777" w:rsidR="00E657EE" w:rsidRDefault="00E657EE">
      <w:pPr>
        <w:tabs>
          <w:tab w:val="left" w:pos="864"/>
        </w:tabs>
        <w:jc w:val="both"/>
        <w:rPr>
          <w:rFonts w:ascii="Arial" w:hAnsi="Arial" w:cs="Arial"/>
        </w:rPr>
      </w:pPr>
    </w:p>
    <w:p w14:paraId="2880A4A3"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2880A4A4"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2880A4A5"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4B1470">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4B1470">
        <w:fldChar w:fldCharType="separate"/>
      </w:r>
      <w:r>
        <w:fldChar w:fldCharType="end"/>
      </w:r>
      <w:r>
        <w:t xml:space="preserve">  </w:t>
      </w:r>
    </w:p>
    <w:p w14:paraId="2880A4A6"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2880A4A7"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2880A4A9" w14:textId="77777777" w:rsidTr="00224E9C">
        <w:tc>
          <w:tcPr>
            <w:tcW w:w="10331" w:type="dxa"/>
            <w:shd w:val="clear" w:color="auto" w:fill="66CCFF"/>
          </w:tcPr>
          <w:p w14:paraId="2880A4A8"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2880A4AA"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2880A4AB"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2880A4AC"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880A4AD"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880A4AE"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880A4AF"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880A4B0" w14:textId="77777777" w:rsidR="00614607" w:rsidRDefault="00614607">
      <w:pPr>
        <w:pStyle w:val="En-tte"/>
        <w:tabs>
          <w:tab w:val="clear" w:pos="4536"/>
          <w:tab w:val="clear" w:pos="9072"/>
          <w:tab w:val="left" w:pos="864"/>
        </w:tabs>
        <w:rPr>
          <w:rFonts w:ascii="Arial" w:hAnsi="Arial" w:cs="Arial"/>
        </w:rPr>
      </w:pPr>
    </w:p>
    <w:p w14:paraId="2880A4B1"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880A4B3" w14:textId="77777777">
        <w:tc>
          <w:tcPr>
            <w:tcW w:w="10331" w:type="dxa"/>
            <w:shd w:val="clear" w:color="auto" w:fill="66CCFF"/>
          </w:tcPr>
          <w:p w14:paraId="2880A4B2"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2880A4B4"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2880A4B5" w14:textId="77777777" w:rsidR="00472B25" w:rsidRDefault="00472B25">
      <w:pPr>
        <w:tabs>
          <w:tab w:val="left" w:pos="576"/>
        </w:tabs>
        <w:rPr>
          <w:rFonts w:ascii="Arial" w:hAnsi="Arial" w:cs="Arial"/>
          <w:iCs/>
        </w:rPr>
      </w:pPr>
    </w:p>
    <w:p w14:paraId="2880A4B6"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2880A4B7"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2880A4B8" w14:textId="77777777" w:rsidR="00472B25" w:rsidRDefault="00472B25">
      <w:pPr>
        <w:pStyle w:val="En-tte"/>
        <w:tabs>
          <w:tab w:val="clear" w:pos="4536"/>
          <w:tab w:val="clear" w:pos="9072"/>
          <w:tab w:val="left" w:pos="864"/>
        </w:tabs>
        <w:rPr>
          <w:rFonts w:ascii="Arial" w:hAnsi="Arial" w:cs="Arial"/>
        </w:rPr>
      </w:pPr>
    </w:p>
    <w:p w14:paraId="2880A4B9" w14:textId="77777777" w:rsidR="006A5F71" w:rsidRDefault="006A5F71">
      <w:pPr>
        <w:pStyle w:val="En-tte"/>
        <w:tabs>
          <w:tab w:val="clear" w:pos="4536"/>
          <w:tab w:val="clear" w:pos="9072"/>
          <w:tab w:val="left" w:pos="864"/>
        </w:tabs>
        <w:rPr>
          <w:rFonts w:ascii="Arial" w:hAnsi="Arial" w:cs="Arial"/>
        </w:rPr>
      </w:pPr>
    </w:p>
    <w:p w14:paraId="2880A4BA" w14:textId="77777777" w:rsidR="002611DA" w:rsidRDefault="002611DA">
      <w:pPr>
        <w:suppressAutoHyphens w:val="0"/>
        <w:rPr>
          <w:rFonts w:ascii="Arial" w:hAnsi="Arial" w:cs="Arial"/>
        </w:rPr>
      </w:pPr>
      <w:r>
        <w:rPr>
          <w:rFonts w:ascii="Arial" w:hAnsi="Arial" w:cs="Arial"/>
        </w:rPr>
        <w:br w:type="page"/>
      </w:r>
    </w:p>
    <w:p w14:paraId="2880A4BB"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880A4BD" w14:textId="77777777">
        <w:tc>
          <w:tcPr>
            <w:tcW w:w="10331" w:type="dxa"/>
            <w:shd w:val="clear" w:color="auto" w:fill="66CCFF"/>
          </w:tcPr>
          <w:p w14:paraId="2880A4BC"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2880A4BE" w14:textId="77777777" w:rsidR="00472B25" w:rsidRDefault="00472B25">
      <w:pPr>
        <w:tabs>
          <w:tab w:val="left" w:pos="426"/>
        </w:tabs>
        <w:jc w:val="both"/>
        <w:rPr>
          <w:rFonts w:ascii="Arial" w:hAnsi="Arial" w:cs="Arial"/>
          <w:spacing w:val="-10"/>
        </w:rPr>
      </w:pPr>
    </w:p>
    <w:p w14:paraId="2880A4BF" w14:textId="77777777" w:rsidR="00472B25" w:rsidRDefault="00472B25">
      <w:pPr>
        <w:tabs>
          <w:tab w:val="left" w:pos="426"/>
        </w:tabs>
        <w:jc w:val="both"/>
        <w:rPr>
          <w:rFonts w:ascii="Arial" w:hAnsi="Arial" w:cs="Arial"/>
          <w:spacing w:val="-10"/>
        </w:rPr>
      </w:pPr>
    </w:p>
    <w:p w14:paraId="2880A4C0"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2880A4C1" w14:textId="77777777" w:rsidR="00472B25" w:rsidRDefault="00472B25">
      <w:pPr>
        <w:tabs>
          <w:tab w:val="left" w:pos="426"/>
        </w:tabs>
        <w:jc w:val="both"/>
        <w:rPr>
          <w:rFonts w:ascii="Arial" w:hAnsi="Arial" w:cs="Arial"/>
          <w:spacing w:val="-10"/>
        </w:rPr>
      </w:pPr>
    </w:p>
    <w:p w14:paraId="2880A4C2" w14:textId="77777777" w:rsidR="0013398C" w:rsidRDefault="0013398C">
      <w:pPr>
        <w:tabs>
          <w:tab w:val="left" w:pos="426"/>
        </w:tabs>
        <w:jc w:val="both"/>
        <w:rPr>
          <w:rFonts w:ascii="Arial" w:hAnsi="Arial" w:cs="Arial"/>
          <w:spacing w:val="-10"/>
        </w:rPr>
      </w:pPr>
    </w:p>
    <w:p w14:paraId="2880A4C3" w14:textId="77777777" w:rsidR="00472B25" w:rsidRDefault="00472B25">
      <w:pPr>
        <w:tabs>
          <w:tab w:val="left" w:pos="426"/>
        </w:tabs>
        <w:jc w:val="both"/>
        <w:rPr>
          <w:rFonts w:ascii="Arial" w:hAnsi="Arial" w:cs="Arial"/>
          <w:spacing w:val="-10"/>
        </w:rPr>
      </w:pPr>
    </w:p>
    <w:p w14:paraId="2880A4C4" w14:textId="77777777" w:rsidR="00472B25" w:rsidRDefault="00472B25">
      <w:pPr>
        <w:tabs>
          <w:tab w:val="left" w:pos="426"/>
        </w:tabs>
        <w:jc w:val="both"/>
        <w:rPr>
          <w:rFonts w:ascii="Arial" w:hAnsi="Arial" w:cs="Arial"/>
          <w:spacing w:val="-10"/>
        </w:rPr>
      </w:pPr>
    </w:p>
    <w:p w14:paraId="2880A4C5"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2880A4C6" w14:textId="77777777" w:rsidR="00472B25" w:rsidRPr="0013398C" w:rsidRDefault="00472B25">
      <w:pPr>
        <w:tabs>
          <w:tab w:val="left" w:pos="426"/>
        </w:tabs>
        <w:jc w:val="both"/>
        <w:rPr>
          <w:rFonts w:ascii="Arial" w:hAnsi="Arial" w:cs="Arial"/>
          <w:spacing w:val="-10"/>
          <w:sz w:val="22"/>
          <w:szCs w:val="22"/>
        </w:rPr>
      </w:pPr>
    </w:p>
    <w:p w14:paraId="2880A4C7" w14:textId="77777777" w:rsidR="00472B25" w:rsidRDefault="00472B25">
      <w:pPr>
        <w:tabs>
          <w:tab w:val="left" w:pos="576"/>
        </w:tabs>
        <w:rPr>
          <w:rFonts w:ascii="Arial" w:hAnsi="Arial" w:cs="Arial"/>
        </w:rPr>
      </w:pPr>
    </w:p>
    <w:p w14:paraId="2880A4C8" w14:textId="77777777" w:rsidR="00472B25" w:rsidRDefault="00472B25">
      <w:pPr>
        <w:jc w:val="both"/>
        <w:rPr>
          <w:rFonts w:ascii="Arial" w:hAnsi="Arial" w:cs="Arial"/>
        </w:rPr>
      </w:pPr>
    </w:p>
    <w:p w14:paraId="2880A4C9" w14:textId="77777777" w:rsidR="00B80B6A" w:rsidRDefault="00B80B6A">
      <w:pPr>
        <w:jc w:val="both"/>
        <w:rPr>
          <w:rFonts w:ascii="Arial" w:hAnsi="Arial" w:cs="Arial"/>
        </w:rPr>
      </w:pPr>
    </w:p>
    <w:p w14:paraId="2880A4CA" w14:textId="77777777" w:rsidR="00B80B6A" w:rsidRDefault="00B80B6A">
      <w:pPr>
        <w:jc w:val="both"/>
        <w:rPr>
          <w:rFonts w:ascii="Arial" w:hAnsi="Arial" w:cs="Arial"/>
        </w:rPr>
      </w:pPr>
    </w:p>
    <w:p w14:paraId="2880A4CB" w14:textId="77777777" w:rsidR="00B80B6A" w:rsidRDefault="00B80B6A">
      <w:pPr>
        <w:jc w:val="both"/>
        <w:rPr>
          <w:rFonts w:ascii="Arial" w:hAnsi="Arial" w:cs="Arial"/>
        </w:rPr>
      </w:pPr>
    </w:p>
    <w:p w14:paraId="2880A4CC" w14:textId="77777777" w:rsidR="00B80B6A" w:rsidRDefault="00B80B6A">
      <w:pPr>
        <w:jc w:val="both"/>
        <w:rPr>
          <w:rFonts w:ascii="Arial" w:hAnsi="Arial" w:cs="Arial"/>
        </w:rPr>
      </w:pPr>
    </w:p>
    <w:p w14:paraId="2880A4CD" w14:textId="77777777" w:rsidR="00B80B6A" w:rsidRDefault="00B80B6A">
      <w:pPr>
        <w:jc w:val="both"/>
        <w:rPr>
          <w:rFonts w:ascii="Arial" w:hAnsi="Arial" w:cs="Arial"/>
        </w:rPr>
      </w:pPr>
    </w:p>
    <w:p w14:paraId="2880A4CE" w14:textId="77777777" w:rsidR="00B80B6A" w:rsidRDefault="00B80B6A">
      <w:pPr>
        <w:jc w:val="both"/>
        <w:rPr>
          <w:rFonts w:ascii="Arial" w:hAnsi="Arial" w:cs="Arial"/>
        </w:rPr>
      </w:pPr>
    </w:p>
    <w:p w14:paraId="2880A4CF" w14:textId="77777777" w:rsidR="00B80B6A" w:rsidRDefault="00B80B6A">
      <w:pPr>
        <w:jc w:val="both"/>
        <w:rPr>
          <w:rFonts w:ascii="Arial" w:hAnsi="Arial" w:cs="Arial"/>
        </w:rPr>
      </w:pPr>
    </w:p>
    <w:p w14:paraId="2880A4D0" w14:textId="77777777" w:rsidR="00B80B6A" w:rsidRDefault="00B80B6A">
      <w:pPr>
        <w:jc w:val="both"/>
        <w:rPr>
          <w:rFonts w:ascii="Arial" w:hAnsi="Arial" w:cs="Arial"/>
        </w:rPr>
      </w:pPr>
    </w:p>
    <w:p w14:paraId="2880A4D1" w14:textId="77777777" w:rsidR="00B80B6A" w:rsidRDefault="00B80B6A">
      <w:pPr>
        <w:jc w:val="both"/>
        <w:rPr>
          <w:rFonts w:ascii="Arial" w:hAnsi="Arial" w:cs="Arial"/>
        </w:rPr>
      </w:pPr>
    </w:p>
    <w:p w14:paraId="2880A4D2" w14:textId="77777777" w:rsidR="00B80B6A" w:rsidRDefault="00B80B6A">
      <w:pPr>
        <w:jc w:val="both"/>
        <w:rPr>
          <w:rFonts w:ascii="Arial" w:hAnsi="Arial" w:cs="Arial"/>
        </w:rPr>
      </w:pPr>
    </w:p>
    <w:p w14:paraId="2880A4D3" w14:textId="77777777" w:rsidR="00B80B6A" w:rsidRDefault="00B80B6A">
      <w:pPr>
        <w:jc w:val="both"/>
        <w:rPr>
          <w:rFonts w:ascii="Arial" w:hAnsi="Arial" w:cs="Arial"/>
        </w:rPr>
      </w:pPr>
    </w:p>
    <w:p w14:paraId="2880A4D4" w14:textId="77777777" w:rsidR="00B80B6A" w:rsidRDefault="00B80B6A">
      <w:pPr>
        <w:jc w:val="both"/>
        <w:rPr>
          <w:rFonts w:ascii="Arial" w:hAnsi="Arial" w:cs="Arial"/>
        </w:rPr>
      </w:pPr>
    </w:p>
    <w:p w14:paraId="2880A4D5" w14:textId="77777777" w:rsidR="00B80B6A" w:rsidRDefault="00B80B6A">
      <w:pPr>
        <w:jc w:val="both"/>
        <w:rPr>
          <w:rFonts w:ascii="Arial" w:hAnsi="Arial" w:cs="Arial"/>
        </w:rPr>
      </w:pPr>
    </w:p>
    <w:p w14:paraId="2880A4D6" w14:textId="77777777" w:rsidR="00B80B6A" w:rsidRDefault="00B80B6A">
      <w:pPr>
        <w:jc w:val="both"/>
        <w:rPr>
          <w:rFonts w:ascii="Arial" w:hAnsi="Arial" w:cs="Arial"/>
        </w:rPr>
      </w:pPr>
    </w:p>
    <w:p w14:paraId="2880A4D7" w14:textId="77777777" w:rsidR="00B80B6A" w:rsidRDefault="00B80B6A">
      <w:pPr>
        <w:jc w:val="both"/>
        <w:rPr>
          <w:rFonts w:ascii="Arial" w:hAnsi="Arial" w:cs="Arial"/>
        </w:rPr>
      </w:pPr>
    </w:p>
    <w:p w14:paraId="2880A4D8" w14:textId="77777777" w:rsidR="00B80B6A" w:rsidRDefault="00B80B6A">
      <w:pPr>
        <w:jc w:val="both"/>
        <w:rPr>
          <w:rFonts w:ascii="Arial" w:hAnsi="Arial" w:cs="Arial"/>
        </w:rPr>
      </w:pPr>
    </w:p>
    <w:p w14:paraId="2880A4D9" w14:textId="77777777" w:rsidR="00B80B6A" w:rsidRDefault="00B80B6A">
      <w:pPr>
        <w:jc w:val="both"/>
        <w:rPr>
          <w:rFonts w:ascii="Arial" w:hAnsi="Arial" w:cs="Arial"/>
        </w:rPr>
      </w:pPr>
    </w:p>
    <w:p w14:paraId="2880A4DA" w14:textId="77777777" w:rsidR="00B71E45" w:rsidRDefault="00B71E45">
      <w:pPr>
        <w:jc w:val="both"/>
        <w:rPr>
          <w:rFonts w:ascii="Arial" w:hAnsi="Arial" w:cs="Arial"/>
        </w:rPr>
      </w:pPr>
    </w:p>
    <w:p w14:paraId="2880A4DB" w14:textId="77777777" w:rsidR="00B71E45" w:rsidRDefault="00B71E45">
      <w:pPr>
        <w:jc w:val="both"/>
        <w:rPr>
          <w:rFonts w:ascii="Arial" w:hAnsi="Arial" w:cs="Arial"/>
        </w:rPr>
      </w:pPr>
    </w:p>
    <w:p w14:paraId="2880A4DC" w14:textId="77777777" w:rsidR="00B71E45" w:rsidRDefault="00B71E45">
      <w:pPr>
        <w:jc w:val="both"/>
        <w:rPr>
          <w:rFonts w:ascii="Arial" w:hAnsi="Arial" w:cs="Arial"/>
        </w:rPr>
      </w:pPr>
    </w:p>
    <w:p w14:paraId="2880A4DD" w14:textId="77777777" w:rsidR="00B71E45" w:rsidRDefault="00B71E45">
      <w:pPr>
        <w:jc w:val="both"/>
        <w:rPr>
          <w:rFonts w:ascii="Arial" w:hAnsi="Arial" w:cs="Arial"/>
        </w:rPr>
      </w:pPr>
    </w:p>
    <w:p w14:paraId="2880A4DE" w14:textId="77777777" w:rsidR="00B80B6A" w:rsidRDefault="00B80B6A">
      <w:pPr>
        <w:jc w:val="both"/>
        <w:rPr>
          <w:rFonts w:ascii="Arial" w:hAnsi="Arial" w:cs="Arial"/>
        </w:rPr>
      </w:pPr>
    </w:p>
    <w:p w14:paraId="2880A4DF" w14:textId="77777777" w:rsidR="00B71E45" w:rsidRDefault="00B71E45">
      <w:pPr>
        <w:jc w:val="both"/>
        <w:rPr>
          <w:rFonts w:ascii="Arial" w:hAnsi="Arial" w:cs="Arial"/>
        </w:rPr>
      </w:pPr>
    </w:p>
    <w:p w14:paraId="2880A4E0" w14:textId="77777777" w:rsidR="00B71E45" w:rsidRDefault="00B71E45">
      <w:pPr>
        <w:jc w:val="both"/>
        <w:rPr>
          <w:rFonts w:ascii="Arial" w:hAnsi="Arial" w:cs="Arial"/>
        </w:rPr>
      </w:pPr>
    </w:p>
    <w:p w14:paraId="2880A4E1" w14:textId="77777777" w:rsidR="00B71E45" w:rsidRDefault="00B71E45">
      <w:pPr>
        <w:jc w:val="both"/>
        <w:rPr>
          <w:rFonts w:ascii="Arial" w:hAnsi="Arial" w:cs="Arial"/>
        </w:rPr>
      </w:pPr>
    </w:p>
    <w:p w14:paraId="2880A4E2" w14:textId="77777777" w:rsidR="00B71E45" w:rsidRDefault="00B71E45">
      <w:pPr>
        <w:jc w:val="both"/>
        <w:rPr>
          <w:rFonts w:ascii="Arial" w:hAnsi="Arial" w:cs="Arial"/>
        </w:rPr>
      </w:pPr>
    </w:p>
    <w:p w14:paraId="2880A4E3" w14:textId="77777777" w:rsidR="00B71E45" w:rsidRDefault="00B71E45">
      <w:pPr>
        <w:jc w:val="both"/>
        <w:rPr>
          <w:rFonts w:ascii="Arial" w:hAnsi="Arial" w:cs="Arial"/>
        </w:rPr>
      </w:pPr>
    </w:p>
    <w:p w14:paraId="2880A4E4" w14:textId="77777777" w:rsidR="00B71E45" w:rsidRDefault="00B71E45">
      <w:pPr>
        <w:jc w:val="both"/>
        <w:rPr>
          <w:rFonts w:ascii="Arial" w:hAnsi="Arial" w:cs="Arial"/>
        </w:rPr>
      </w:pPr>
    </w:p>
    <w:p w14:paraId="2880A4E5" w14:textId="77777777" w:rsidR="00B71E45" w:rsidRDefault="00B71E45">
      <w:pPr>
        <w:jc w:val="both"/>
        <w:rPr>
          <w:rFonts w:ascii="Arial" w:hAnsi="Arial" w:cs="Arial"/>
        </w:rPr>
      </w:pPr>
    </w:p>
    <w:p w14:paraId="2880A4E6" w14:textId="77777777" w:rsidR="00B71E45" w:rsidRDefault="00B71E45">
      <w:pPr>
        <w:jc w:val="both"/>
        <w:rPr>
          <w:rFonts w:ascii="Arial" w:hAnsi="Arial" w:cs="Arial"/>
        </w:rPr>
      </w:pPr>
    </w:p>
    <w:p w14:paraId="2880A4E7" w14:textId="77777777" w:rsidR="00B71E45" w:rsidRDefault="00B71E45">
      <w:pPr>
        <w:jc w:val="both"/>
        <w:rPr>
          <w:rFonts w:ascii="Arial" w:hAnsi="Arial" w:cs="Arial"/>
        </w:rPr>
      </w:pPr>
    </w:p>
    <w:p w14:paraId="2880A4E8" w14:textId="77777777" w:rsidR="00B71E45" w:rsidRDefault="00B71E45">
      <w:pPr>
        <w:jc w:val="both"/>
        <w:rPr>
          <w:rFonts w:ascii="Arial" w:hAnsi="Arial" w:cs="Arial"/>
        </w:rPr>
      </w:pPr>
    </w:p>
    <w:p w14:paraId="2880A4E9" w14:textId="77777777" w:rsidR="00B71E45" w:rsidRDefault="00B71E45">
      <w:pPr>
        <w:jc w:val="both"/>
        <w:rPr>
          <w:rFonts w:ascii="Arial" w:hAnsi="Arial" w:cs="Arial"/>
        </w:rPr>
      </w:pPr>
    </w:p>
    <w:p w14:paraId="2880A4EA" w14:textId="77777777" w:rsidR="00B71E45" w:rsidRDefault="00B71E45">
      <w:pPr>
        <w:jc w:val="both"/>
        <w:rPr>
          <w:rFonts w:ascii="Arial" w:hAnsi="Arial" w:cs="Arial"/>
        </w:rPr>
      </w:pPr>
    </w:p>
    <w:p w14:paraId="2880A4EB" w14:textId="77777777" w:rsidR="00B71E45" w:rsidRDefault="00B71E45">
      <w:pPr>
        <w:jc w:val="both"/>
        <w:rPr>
          <w:rFonts w:ascii="Arial" w:hAnsi="Arial" w:cs="Arial"/>
        </w:rPr>
      </w:pPr>
    </w:p>
    <w:p w14:paraId="2880A4EC" w14:textId="77777777" w:rsidR="00B71E45" w:rsidRDefault="00B71E45">
      <w:pPr>
        <w:jc w:val="both"/>
        <w:rPr>
          <w:rFonts w:ascii="Arial" w:hAnsi="Arial" w:cs="Arial"/>
        </w:rPr>
      </w:pPr>
    </w:p>
    <w:p w14:paraId="2880A4ED" w14:textId="77777777" w:rsidR="00B71E45" w:rsidRDefault="00B71E45">
      <w:pPr>
        <w:jc w:val="both"/>
        <w:rPr>
          <w:rFonts w:ascii="Arial" w:hAnsi="Arial" w:cs="Arial"/>
        </w:rPr>
      </w:pPr>
    </w:p>
    <w:p w14:paraId="2880A4EE" w14:textId="77777777" w:rsidR="00B71E45" w:rsidRDefault="00B71E45">
      <w:pPr>
        <w:jc w:val="both"/>
        <w:rPr>
          <w:rFonts w:ascii="Arial" w:hAnsi="Arial" w:cs="Arial"/>
        </w:rPr>
      </w:pPr>
    </w:p>
    <w:p w14:paraId="2880A4EF" w14:textId="77777777" w:rsidR="00B71E45" w:rsidRDefault="00B71E45">
      <w:pPr>
        <w:jc w:val="both"/>
        <w:rPr>
          <w:rFonts w:ascii="Arial" w:hAnsi="Arial" w:cs="Arial"/>
        </w:rPr>
      </w:pPr>
    </w:p>
    <w:p w14:paraId="2880A4F0" w14:textId="77777777" w:rsidR="00B71E45" w:rsidRDefault="00B71E45">
      <w:pPr>
        <w:jc w:val="both"/>
        <w:rPr>
          <w:rFonts w:ascii="Arial" w:hAnsi="Arial" w:cs="Arial"/>
        </w:rPr>
      </w:pPr>
    </w:p>
    <w:p w14:paraId="2880A4F1" w14:textId="77777777" w:rsidR="00B71E45" w:rsidRDefault="00B71E45">
      <w:pPr>
        <w:jc w:val="both"/>
        <w:rPr>
          <w:rFonts w:ascii="Arial" w:hAnsi="Arial" w:cs="Arial"/>
        </w:rPr>
      </w:pPr>
    </w:p>
    <w:p w14:paraId="2880A4F2" w14:textId="77777777" w:rsidR="00B71E45" w:rsidRDefault="00B71E45">
      <w:pPr>
        <w:jc w:val="both"/>
        <w:rPr>
          <w:rFonts w:ascii="Arial" w:hAnsi="Arial" w:cs="Arial"/>
        </w:rPr>
      </w:pPr>
    </w:p>
    <w:p w14:paraId="2880A4F3" w14:textId="77777777" w:rsidR="00B71E45" w:rsidRDefault="00B71E45">
      <w:pPr>
        <w:jc w:val="both"/>
        <w:rPr>
          <w:rFonts w:ascii="Arial" w:hAnsi="Arial" w:cs="Arial"/>
        </w:rPr>
      </w:pPr>
    </w:p>
    <w:p w14:paraId="2880A4F4" w14:textId="77777777" w:rsidR="00B71E45" w:rsidRDefault="00B71E45">
      <w:pPr>
        <w:jc w:val="both"/>
        <w:rPr>
          <w:rFonts w:ascii="Arial" w:hAnsi="Arial" w:cs="Arial"/>
        </w:rPr>
      </w:pPr>
    </w:p>
    <w:p w14:paraId="2880A4F5" w14:textId="77777777" w:rsidR="00B71E45" w:rsidRDefault="00B71E45">
      <w:pPr>
        <w:jc w:val="both"/>
        <w:rPr>
          <w:rFonts w:ascii="Arial" w:hAnsi="Arial" w:cs="Arial"/>
        </w:rPr>
      </w:pPr>
    </w:p>
    <w:p w14:paraId="2880A4F6" w14:textId="77777777" w:rsidR="00B71E45" w:rsidRDefault="00B71E45">
      <w:pPr>
        <w:jc w:val="both"/>
        <w:rPr>
          <w:rFonts w:ascii="Arial" w:hAnsi="Arial" w:cs="Arial"/>
        </w:rPr>
      </w:pPr>
    </w:p>
    <w:p w14:paraId="2880A4F7"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0A4FC" w14:textId="77777777" w:rsidR="005C6314" w:rsidRDefault="005C6314">
      <w:r>
        <w:separator/>
      </w:r>
    </w:p>
  </w:endnote>
  <w:endnote w:type="continuationSeparator" w:id="0">
    <w:p w14:paraId="2880A4FD"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2880A504" w14:textId="77777777">
      <w:trPr>
        <w:tblHeader/>
      </w:trPr>
      <w:tc>
        <w:tcPr>
          <w:tcW w:w="3513" w:type="dxa"/>
          <w:shd w:val="clear" w:color="auto" w:fill="66CCFF"/>
        </w:tcPr>
        <w:p w14:paraId="2880A4FE"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2880A4FF" w14:textId="311C2008" w:rsidR="00472B25" w:rsidRPr="00066897" w:rsidRDefault="004B1470">
          <w:pPr>
            <w:shd w:val="clear" w:color="auto" w:fill="66CCFF"/>
            <w:snapToGrid w:val="0"/>
            <w:jc w:val="center"/>
            <w:rPr>
              <w:rFonts w:ascii="Arial" w:hAnsi="Arial" w:cs="Arial"/>
              <w:b/>
              <w:bCs/>
              <w:sz w:val="18"/>
              <w:szCs w:val="18"/>
            </w:rPr>
          </w:pPr>
          <w:r>
            <w:rPr>
              <w:rFonts w:ascii="Arial" w:hAnsi="Arial" w:cs="Arial"/>
              <w:b/>
              <w:i/>
              <w:iCs/>
            </w:rPr>
            <w:t>DC</w:t>
          </w:r>
          <w:r>
            <w:rPr>
              <w:rFonts w:ascii="Arial" w:hAnsi="Arial" w:cs="Arial"/>
              <w:b/>
              <w:i/>
              <w:iCs/>
            </w:rPr>
            <w:t>2</w:t>
          </w:r>
          <w:r>
            <w:rPr>
              <w:rFonts w:ascii="Arial" w:hAnsi="Arial" w:cs="Arial"/>
              <w:b/>
              <w:i/>
              <w:iCs/>
            </w:rPr>
            <w:t>_388_QUALIFICATION DES EQUIPEMENTS</w:t>
          </w:r>
        </w:p>
      </w:tc>
      <w:tc>
        <w:tcPr>
          <w:tcW w:w="900" w:type="dxa"/>
          <w:shd w:val="clear" w:color="auto" w:fill="66CCFF"/>
        </w:tcPr>
        <w:p w14:paraId="2880A500"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2880A501"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2880A502"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2880A503"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2880A505"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0A4FA" w14:textId="77777777" w:rsidR="005C6314" w:rsidRDefault="005C6314">
      <w:r>
        <w:separator/>
      </w:r>
    </w:p>
  </w:footnote>
  <w:footnote w:type="continuationSeparator" w:id="0">
    <w:p w14:paraId="2880A4FB"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437D6"/>
    <w:rsid w:val="0036753A"/>
    <w:rsid w:val="003F2B90"/>
    <w:rsid w:val="0040126E"/>
    <w:rsid w:val="004027F4"/>
    <w:rsid w:val="00425B7A"/>
    <w:rsid w:val="0045688F"/>
    <w:rsid w:val="00472B25"/>
    <w:rsid w:val="004A6D4B"/>
    <w:rsid w:val="004B1470"/>
    <w:rsid w:val="004C221B"/>
    <w:rsid w:val="00516C8B"/>
    <w:rsid w:val="0056052C"/>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815797"/>
    <w:rsid w:val="00866311"/>
    <w:rsid w:val="008715A8"/>
    <w:rsid w:val="00887F8C"/>
    <w:rsid w:val="008A3707"/>
    <w:rsid w:val="0090530B"/>
    <w:rsid w:val="00906660"/>
    <w:rsid w:val="0094174C"/>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880A413"/>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Texte">
    <w:name w:val="Texte"/>
    <w:rsid w:val="004B1470"/>
    <w:rPr>
      <w:rFonts w:ascii="Arial" w:hAnsi="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2.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3.xml><?xml version="1.0" encoding="utf-8"?>
<ds:datastoreItem xmlns:ds="http://schemas.openxmlformats.org/officeDocument/2006/customXml" ds:itemID="{2BAF2B82-348A-41F5-A5A3-43F3E114251A}">
  <ds:schemaRefs>
    <ds:schemaRef ds:uri="http://schemas.openxmlformats.org/package/2006/metadata/core-propertie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schemas.microsoft.com/office/infopath/2007/PartnerControls"/>
    <ds:schemaRef ds:uri="8cabc909-925b-4993-810a-c39a03b082db"/>
    <ds:schemaRef ds:uri="3db10a5d-558e-4c80-b55c-f43536d34388"/>
    <ds:schemaRef ds:uri="http://purl.org/dc/dcmitype/"/>
  </ds:schemaRefs>
</ds:datastoreItem>
</file>

<file path=customXml/itemProps4.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customXml/itemProps5.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1328</Words>
  <Characters>7307</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8618</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GEOFFROY Daniela</cp:lastModifiedBy>
  <cp:revision>3</cp:revision>
  <cp:lastPrinted>2016-03-31T08:52:00Z</cp:lastPrinted>
  <dcterms:created xsi:type="dcterms:W3CDTF">2026-04-15T14:05:00Z</dcterms:created>
  <dcterms:modified xsi:type="dcterms:W3CDTF">2026-04-15T14:19:00Z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